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504950" cy="1136650"/>
            <wp:effectExtent l="0" t="0" r="0" b="6350"/>
            <wp:docPr id="5" name="Obraz 5" descr="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ku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168400" cy="1771650"/>
            <wp:effectExtent l="0" t="0" r="0" b="0"/>
            <wp:docPr id="4" name="Obraz 4" descr="logo iz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zb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FE7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473200" cy="1473200"/>
            <wp:effectExtent l="0" t="0" r="0" b="0"/>
            <wp:docPr id="3" name="Obraz 3" descr="logo_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96FE7" w:rsidRPr="00496FE7" w:rsidRDefault="00496FE7" w:rsidP="00496F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Default="00542065" w:rsidP="005420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2065" w:rsidRPr="00F30063" w:rsidRDefault="00542065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sz w:val="24"/>
          <w:szCs w:val="24"/>
        </w:rPr>
      </w:pPr>
      <w:r w:rsidRPr="00F30063">
        <w:rPr>
          <w:rFonts w:ascii="Times New Roman" w:hAnsi="Times New Roman"/>
          <w:b/>
          <w:bCs/>
          <w:sz w:val="24"/>
          <w:szCs w:val="24"/>
        </w:rPr>
        <w:t>REGULAMIN KONKURSU</w:t>
      </w:r>
    </w:p>
    <w:p w:rsidR="00542065" w:rsidRPr="00F30063" w:rsidRDefault="00542065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30063">
        <w:rPr>
          <w:rFonts w:ascii="Times New Roman" w:hAnsi="Times New Roman"/>
          <w:b/>
          <w:bCs/>
          <w:sz w:val="24"/>
          <w:szCs w:val="24"/>
        </w:rPr>
        <w:t>„NASZE KULINARNE DZIEDZICTWO – SMAKI REGIONÓW”</w:t>
      </w:r>
    </w:p>
    <w:p w:rsidR="00542065" w:rsidRPr="00F30063" w:rsidRDefault="00E56B14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sz w:val="24"/>
          <w:szCs w:val="24"/>
        </w:rPr>
      </w:pPr>
      <w:r w:rsidRPr="00F30063">
        <w:rPr>
          <w:rFonts w:ascii="Times New Roman" w:hAnsi="Times New Roman"/>
          <w:b/>
          <w:bCs/>
          <w:sz w:val="24"/>
          <w:szCs w:val="24"/>
        </w:rPr>
        <w:t>na najlepsze produkt i</w:t>
      </w:r>
      <w:r w:rsidR="00542065" w:rsidRPr="00F30063">
        <w:rPr>
          <w:rFonts w:ascii="Times New Roman" w:hAnsi="Times New Roman"/>
          <w:b/>
          <w:bCs/>
          <w:sz w:val="24"/>
          <w:szCs w:val="24"/>
        </w:rPr>
        <w:t xml:space="preserve"> potrawę regionalną</w:t>
      </w:r>
    </w:p>
    <w:p w:rsidR="00542065" w:rsidRPr="00F30063" w:rsidRDefault="00542065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sz w:val="24"/>
          <w:szCs w:val="24"/>
        </w:rPr>
      </w:pPr>
    </w:p>
    <w:p w:rsidR="00542065" w:rsidRPr="00F30063" w:rsidRDefault="00542065" w:rsidP="00F3006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sz w:val="24"/>
          <w:szCs w:val="24"/>
        </w:rPr>
        <w:t xml:space="preserve"> Organizatorami konkursu są Polska Izba Produktu Regionalnego </w:t>
      </w:r>
      <w:r w:rsidR="00F30063">
        <w:rPr>
          <w:rFonts w:ascii="Times New Roman" w:hAnsi="Times New Roman"/>
          <w:sz w:val="24"/>
          <w:szCs w:val="24"/>
        </w:rPr>
        <w:br/>
      </w:r>
      <w:r w:rsidRPr="00F30063">
        <w:rPr>
          <w:rFonts w:ascii="Times New Roman" w:hAnsi="Times New Roman"/>
          <w:sz w:val="24"/>
          <w:szCs w:val="24"/>
        </w:rPr>
        <w:t>i Lokalnego oraz</w:t>
      </w:r>
      <w:r w:rsidR="00FD7964" w:rsidRPr="00F30063">
        <w:rPr>
          <w:rFonts w:ascii="Times New Roman" w:hAnsi="Times New Roman"/>
          <w:sz w:val="24"/>
          <w:szCs w:val="24"/>
        </w:rPr>
        <w:t xml:space="preserve"> </w:t>
      </w:r>
      <w:r w:rsidRPr="00F30063">
        <w:rPr>
          <w:rFonts w:ascii="Times New Roman" w:hAnsi="Times New Roman"/>
          <w:sz w:val="24"/>
          <w:szCs w:val="24"/>
        </w:rPr>
        <w:t>Urzędy Marszałkowskie.</w:t>
      </w:r>
      <w:r w:rsidR="00FD7964" w:rsidRPr="00F30063">
        <w:rPr>
          <w:rFonts w:ascii="Times New Roman" w:hAnsi="Times New Roman"/>
          <w:sz w:val="24"/>
          <w:szCs w:val="24"/>
        </w:rPr>
        <w:t xml:space="preserve"> </w:t>
      </w:r>
      <w:r w:rsidRPr="00F30063">
        <w:rPr>
          <w:rFonts w:ascii="Times New Roman" w:hAnsi="Times New Roman"/>
          <w:sz w:val="24"/>
          <w:szCs w:val="24"/>
        </w:rPr>
        <w:t>Partnerem konkursu jest Związek Województw RP.</w:t>
      </w:r>
    </w:p>
    <w:p w:rsidR="00E56B14" w:rsidRPr="00F30063" w:rsidRDefault="00E56B14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sz w:val="24"/>
          <w:szCs w:val="24"/>
        </w:rPr>
      </w:pPr>
    </w:p>
    <w:p w:rsidR="00E56B14" w:rsidRPr="00F30063" w:rsidRDefault="00E56B14" w:rsidP="00C60E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0063">
        <w:rPr>
          <w:rFonts w:ascii="Times New Roman" w:hAnsi="Times New Roman"/>
          <w:sz w:val="24"/>
          <w:szCs w:val="24"/>
        </w:rPr>
        <w:t xml:space="preserve"> </w:t>
      </w: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CELE KONKURSU</w:t>
      </w:r>
    </w:p>
    <w:p w:rsidR="00E56B14" w:rsidRPr="00F30063" w:rsidRDefault="00E56B14" w:rsidP="00C60E73">
      <w:p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56B14" w:rsidRPr="00F30063" w:rsidRDefault="00E56B14" w:rsidP="00C60E7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PRODUKT</w:t>
      </w:r>
    </w:p>
    <w:p w:rsidR="00E56B14" w:rsidRPr="00F30063" w:rsidRDefault="00E56B14" w:rsidP="00C60E73">
      <w:pPr>
        <w:pStyle w:val="Akapitzlist"/>
        <w:autoSpaceDE w:val="0"/>
        <w:autoSpaceDN w:val="0"/>
        <w:adjustRightInd w:val="0"/>
        <w:spacing w:after="0"/>
        <w:ind w:right="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56B14" w:rsidRPr="00F30063" w:rsidRDefault="00E56B14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0063">
        <w:rPr>
          <w:rFonts w:ascii="Times New Roman" w:hAnsi="Times New Roman"/>
          <w:color w:val="000000"/>
          <w:sz w:val="24"/>
          <w:szCs w:val="24"/>
        </w:rPr>
        <w:t xml:space="preserve">Przez żywnościowe produkty regionalne rozumiemy </w:t>
      </w: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surowce lub wyroby</w:t>
      </w:r>
      <w:r w:rsidRPr="00F30063">
        <w:rPr>
          <w:rFonts w:ascii="Times New Roman" w:hAnsi="Times New Roman"/>
          <w:color w:val="000000"/>
          <w:sz w:val="24"/>
          <w:szCs w:val="24"/>
        </w:rPr>
        <w:t>, które mogą być</w:t>
      </w:r>
      <w:r w:rsidR="00FD7964" w:rsidRPr="00F300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przeznaczone do bezpośredniego spożycia lub sporządzania potraw. Regionalne produkty muszą być związane z określonym obszarem geograficznym, charakteryzować się szczególnymi cechami, często wynikającymi ze specyficznych warunków klimatycznych i glebowych regionu, z którego pochodzą. Powinny być wytwarzane </w:t>
      </w:r>
      <w:r w:rsidR="00F30063">
        <w:rPr>
          <w:rFonts w:ascii="Times New Roman" w:hAnsi="Times New Roman"/>
          <w:color w:val="000000"/>
          <w:sz w:val="24"/>
          <w:szCs w:val="24"/>
        </w:rPr>
        <w:br/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w małej skali, tradycyjnymi metodami, wywodzić się z tradycji i kultywowanych </w:t>
      </w:r>
      <w:r w:rsidR="00F30063">
        <w:rPr>
          <w:rFonts w:ascii="Times New Roman" w:hAnsi="Times New Roman"/>
          <w:color w:val="000000"/>
          <w:sz w:val="24"/>
          <w:szCs w:val="24"/>
        </w:rPr>
        <w:br/>
      </w:r>
      <w:r w:rsidRPr="00F30063">
        <w:rPr>
          <w:rFonts w:ascii="Times New Roman" w:hAnsi="Times New Roman"/>
          <w:color w:val="000000"/>
          <w:sz w:val="24"/>
          <w:szCs w:val="24"/>
        </w:rPr>
        <w:t>w danym regionie zwyczajów oraz powinny być od dawna znane w okolicy.</w:t>
      </w:r>
    </w:p>
    <w:p w:rsidR="00E56B14" w:rsidRPr="00F30063" w:rsidRDefault="00E56B14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60E73" w:rsidRPr="00F30063" w:rsidRDefault="00C60E73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30063">
        <w:rPr>
          <w:rFonts w:ascii="Times New Roman" w:hAnsi="Times New Roman"/>
          <w:color w:val="000000"/>
          <w:sz w:val="24"/>
          <w:szCs w:val="24"/>
        </w:rPr>
        <w:t xml:space="preserve">Szczegóły w </w:t>
      </w: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regulaminie konkursu na najlepszy regionalny produkt żywnościowy</w:t>
      </w:r>
      <w:r w:rsidR="00FD7964" w:rsidRPr="00F3006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D7964" w:rsidRPr="00F30063">
        <w:rPr>
          <w:rFonts w:ascii="Times New Roman" w:hAnsi="Times New Roman"/>
          <w:bCs/>
          <w:color w:val="000000"/>
          <w:sz w:val="24"/>
          <w:szCs w:val="24"/>
        </w:rPr>
        <w:t>(załącznik 2)</w:t>
      </w:r>
      <w:r w:rsidRPr="00F30063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42065" w:rsidRPr="00F30063" w:rsidRDefault="00542065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</w:p>
    <w:p w:rsidR="00542065" w:rsidRPr="00F30063" w:rsidRDefault="00C60E73" w:rsidP="00F300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b/>
          <w:sz w:val="24"/>
          <w:szCs w:val="24"/>
        </w:rPr>
        <w:t>POTRAWA</w:t>
      </w:r>
      <w:r w:rsidR="00E56B14" w:rsidRPr="00F30063">
        <w:rPr>
          <w:rFonts w:ascii="Times New Roman" w:hAnsi="Times New Roman"/>
          <w:sz w:val="24"/>
          <w:szCs w:val="24"/>
        </w:rPr>
        <w:t>:</w:t>
      </w:r>
    </w:p>
    <w:p w:rsidR="00C60E73" w:rsidRPr="00F30063" w:rsidRDefault="00C60E73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sz w:val="24"/>
          <w:szCs w:val="24"/>
        </w:rPr>
        <w:t xml:space="preserve">Celem tej części konkursu jest identyfikacja i zgromadzenie wiedzy o oryginalnych regionalnych potrawach, stanowiących dziedzictwo kulinarne regionu, wytwarzanych </w:t>
      </w:r>
      <w:r w:rsidR="00F30063">
        <w:rPr>
          <w:rFonts w:ascii="Times New Roman" w:hAnsi="Times New Roman"/>
          <w:sz w:val="24"/>
          <w:szCs w:val="24"/>
        </w:rPr>
        <w:br/>
      </w:r>
      <w:r w:rsidRPr="00F30063">
        <w:rPr>
          <w:rFonts w:ascii="Times New Roman" w:hAnsi="Times New Roman"/>
          <w:sz w:val="24"/>
          <w:szCs w:val="24"/>
        </w:rPr>
        <w:t xml:space="preserve">w firmach gastronomicznych i gospodarstwach agroturystycznych. Promowanie </w:t>
      </w:r>
      <w:r w:rsidR="00F30063">
        <w:rPr>
          <w:rFonts w:ascii="Times New Roman" w:hAnsi="Times New Roman"/>
          <w:sz w:val="24"/>
          <w:szCs w:val="24"/>
        </w:rPr>
        <w:br/>
      </w:r>
      <w:r w:rsidRPr="00F30063">
        <w:rPr>
          <w:rFonts w:ascii="Times New Roman" w:hAnsi="Times New Roman"/>
          <w:sz w:val="24"/>
          <w:szCs w:val="24"/>
        </w:rPr>
        <w:t>i stymulowanie wykorzystania zasobów lokalnej, tradycyjnej żywności przez regionalną gastronomię</w:t>
      </w:r>
      <w:r w:rsidR="00FD7964" w:rsidRPr="00F30063">
        <w:rPr>
          <w:rFonts w:ascii="Times New Roman" w:hAnsi="Times New Roman"/>
          <w:sz w:val="24"/>
          <w:szCs w:val="24"/>
        </w:rPr>
        <w:t xml:space="preserve">. </w:t>
      </w:r>
      <w:r w:rsidRPr="00F30063">
        <w:rPr>
          <w:rFonts w:ascii="Times New Roman" w:hAnsi="Times New Roman"/>
          <w:sz w:val="24"/>
          <w:szCs w:val="24"/>
        </w:rPr>
        <w:t>Identyfikacja regionalnego dziedzictwa kulinarnego, które może służyć do budowy</w:t>
      </w:r>
      <w:r w:rsidR="00FD7964" w:rsidRPr="00F30063">
        <w:rPr>
          <w:rFonts w:ascii="Times New Roman" w:hAnsi="Times New Roman"/>
          <w:sz w:val="24"/>
          <w:szCs w:val="24"/>
        </w:rPr>
        <w:t xml:space="preserve"> </w:t>
      </w:r>
      <w:r w:rsidRPr="00F30063">
        <w:rPr>
          <w:rFonts w:ascii="Times New Roman" w:hAnsi="Times New Roman"/>
          <w:sz w:val="24"/>
          <w:szCs w:val="24"/>
        </w:rPr>
        <w:t>produktu turystycznego i marki regionu;</w:t>
      </w:r>
    </w:p>
    <w:p w:rsidR="00E56B14" w:rsidRPr="00F30063" w:rsidRDefault="00E56B14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</w:p>
    <w:p w:rsidR="003E112C" w:rsidRPr="00F30063" w:rsidRDefault="00C60E73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sz w:val="24"/>
          <w:szCs w:val="24"/>
        </w:rPr>
        <w:lastRenderedPageBreak/>
        <w:t xml:space="preserve">Szczegóły w regulaminie konkursu </w:t>
      </w:r>
      <w:r w:rsidRPr="00F30063">
        <w:rPr>
          <w:rFonts w:ascii="Times New Roman" w:hAnsi="Times New Roman"/>
          <w:b/>
          <w:bCs/>
          <w:sz w:val="24"/>
          <w:szCs w:val="24"/>
        </w:rPr>
        <w:t>na najlepszą potrawę regionalną</w:t>
      </w:r>
      <w:r w:rsidR="00FD7964" w:rsidRPr="00F30063">
        <w:rPr>
          <w:rFonts w:ascii="Times New Roman" w:hAnsi="Times New Roman"/>
          <w:bCs/>
          <w:sz w:val="24"/>
          <w:szCs w:val="24"/>
        </w:rPr>
        <w:t xml:space="preserve"> (załącznik 3).</w:t>
      </w:r>
      <w:r w:rsidR="00542065" w:rsidRPr="00F30063">
        <w:rPr>
          <w:rFonts w:ascii="Times New Roman" w:hAnsi="Times New Roman"/>
          <w:sz w:val="24"/>
          <w:szCs w:val="24"/>
        </w:rPr>
        <w:t xml:space="preserve"> </w:t>
      </w:r>
    </w:p>
    <w:p w:rsidR="00752D87" w:rsidRPr="00F30063" w:rsidRDefault="00752D87" w:rsidP="00F300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30063">
        <w:rPr>
          <w:rFonts w:ascii="Times New Roman" w:hAnsi="Times New Roman"/>
          <w:b/>
          <w:color w:val="000000"/>
          <w:sz w:val="24"/>
          <w:szCs w:val="24"/>
        </w:rPr>
        <w:t>Nagroda „KLUCZ do POLSKIEJ SPIŻARNI”</w:t>
      </w:r>
    </w:p>
    <w:p w:rsidR="00C60E73" w:rsidRPr="00F30063" w:rsidRDefault="00752D87" w:rsidP="00F30063">
      <w:pPr>
        <w:pStyle w:val="Akapitzlist"/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0063">
        <w:rPr>
          <w:rFonts w:ascii="Times New Roman" w:hAnsi="Times New Roman"/>
          <w:color w:val="000000"/>
          <w:sz w:val="24"/>
          <w:szCs w:val="24"/>
        </w:rPr>
        <w:t xml:space="preserve">Wzorem lat ubiegłych, Kapituła Krajowa wybierze laureatów „Klucza do Polskiej Spiżarni”, przyznawanego osobom szczególnie zasłużonym </w:t>
      </w:r>
      <w:r w:rsidR="00927848">
        <w:rPr>
          <w:rFonts w:ascii="Times New Roman" w:hAnsi="Times New Roman"/>
          <w:color w:val="000000"/>
          <w:sz w:val="24"/>
          <w:szCs w:val="24"/>
        </w:rPr>
        <w:br/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w regionach dla wspierania kulinarnego dziedzictwa, promocji i budowy rynku produktów regionalnych, lokalnych i tradycyjnych. Zgłoszenia z regionów kandydatów do nagrody „Klucz do Polskiej Spiżarni” należy przysyłać </w:t>
      </w:r>
      <w:r w:rsidR="00F30063">
        <w:rPr>
          <w:rFonts w:ascii="Times New Roman" w:hAnsi="Times New Roman"/>
          <w:color w:val="000000"/>
          <w:sz w:val="24"/>
          <w:szCs w:val="24"/>
        </w:rPr>
        <w:br/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(z uzasadnieniem oraz opisem dokonań i fotografiami zgłaszanych osób) do dnia </w:t>
      </w:r>
      <w:r w:rsidR="00E77237" w:rsidRPr="00F30063">
        <w:rPr>
          <w:rFonts w:ascii="Times New Roman" w:hAnsi="Times New Roman"/>
          <w:b/>
          <w:color w:val="000000"/>
          <w:sz w:val="24"/>
          <w:szCs w:val="24"/>
        </w:rPr>
        <w:t>3.09.2017</w:t>
      </w:r>
      <w:r w:rsidRPr="00F30063">
        <w:rPr>
          <w:rFonts w:ascii="Times New Roman" w:hAnsi="Times New Roman"/>
          <w:b/>
          <w:color w:val="000000"/>
          <w:sz w:val="24"/>
          <w:szCs w:val="24"/>
        </w:rPr>
        <w:t xml:space="preserve"> r.</w:t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 „Klucze do Polskiej Spiżarni” zostaną również wręczone w czasie Wielkiego Finału XVI</w:t>
      </w:r>
      <w:r w:rsidR="00E77237" w:rsidRPr="00F30063">
        <w:rPr>
          <w:rFonts w:ascii="Times New Roman" w:hAnsi="Times New Roman"/>
          <w:color w:val="000000"/>
          <w:sz w:val="24"/>
          <w:szCs w:val="24"/>
        </w:rPr>
        <w:t>I</w:t>
      </w:r>
      <w:bookmarkStart w:id="0" w:name="_GoBack"/>
      <w:bookmarkEnd w:id="0"/>
      <w:r w:rsidRPr="00F30063">
        <w:rPr>
          <w:rFonts w:ascii="Times New Roman" w:hAnsi="Times New Roman"/>
          <w:color w:val="000000"/>
          <w:sz w:val="24"/>
          <w:szCs w:val="24"/>
        </w:rPr>
        <w:t xml:space="preserve"> edycji konkursu „Nasze Kulinarne Dziedzictwo-Smaki Regionów” .  </w:t>
      </w:r>
    </w:p>
    <w:p w:rsidR="00752D87" w:rsidRPr="00F30063" w:rsidRDefault="00752D87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sz w:val="24"/>
          <w:szCs w:val="24"/>
        </w:rPr>
      </w:pPr>
    </w:p>
    <w:p w:rsidR="00752D87" w:rsidRPr="00F30063" w:rsidRDefault="00FD7964" w:rsidP="00F300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0063">
        <w:rPr>
          <w:rFonts w:ascii="Times New Roman" w:hAnsi="Times New Roman"/>
          <w:b/>
          <w:color w:val="000000"/>
          <w:sz w:val="24"/>
          <w:szCs w:val="24"/>
        </w:rPr>
        <w:t>KRAJ</w:t>
      </w:r>
      <w:r w:rsidR="00C60E73" w:rsidRPr="00F30063">
        <w:rPr>
          <w:rFonts w:ascii="Times New Roman" w:hAnsi="Times New Roman"/>
          <w:b/>
          <w:color w:val="000000"/>
          <w:sz w:val="24"/>
          <w:szCs w:val="24"/>
        </w:rPr>
        <w:t>OWY FINAŁ KONKURSU</w:t>
      </w:r>
      <w:r w:rsidR="00542065" w:rsidRPr="00F30063">
        <w:rPr>
          <w:rFonts w:ascii="Times New Roman" w:hAnsi="Times New Roman"/>
          <w:color w:val="000000"/>
          <w:sz w:val="24"/>
          <w:szCs w:val="24"/>
        </w:rPr>
        <w:t>, polegający na uroczystości wręczenia statuet</w:t>
      </w:r>
      <w:r w:rsidRPr="00F30063">
        <w:rPr>
          <w:rFonts w:ascii="Times New Roman" w:hAnsi="Times New Roman"/>
          <w:color w:val="000000"/>
          <w:sz w:val="24"/>
          <w:szCs w:val="24"/>
        </w:rPr>
        <w:t>ek „Perła</w:t>
      </w:r>
      <w:r w:rsidR="00E77237" w:rsidRPr="00F30063">
        <w:rPr>
          <w:rFonts w:ascii="Times New Roman" w:hAnsi="Times New Roman"/>
          <w:color w:val="000000"/>
          <w:sz w:val="24"/>
          <w:szCs w:val="24"/>
        </w:rPr>
        <w:t xml:space="preserve"> 2017</w:t>
      </w:r>
      <w:r w:rsidR="00542065" w:rsidRPr="00F30063">
        <w:rPr>
          <w:rFonts w:ascii="Times New Roman" w:hAnsi="Times New Roman"/>
          <w:color w:val="000000"/>
          <w:sz w:val="24"/>
          <w:szCs w:val="24"/>
        </w:rPr>
        <w:t>"</w:t>
      </w:r>
      <w:r w:rsidR="00752D87" w:rsidRPr="00F30063">
        <w:rPr>
          <w:rFonts w:ascii="Times New Roman" w:hAnsi="Times New Roman"/>
          <w:color w:val="000000"/>
          <w:sz w:val="24"/>
          <w:szCs w:val="24"/>
        </w:rPr>
        <w:t xml:space="preserve"> oraz „Klucza do Polskiej Spiżarni”</w:t>
      </w:r>
      <w:r w:rsidR="00542065" w:rsidRPr="00F30063">
        <w:rPr>
          <w:rFonts w:ascii="Times New Roman" w:hAnsi="Times New Roman"/>
          <w:color w:val="000000"/>
          <w:sz w:val="24"/>
          <w:szCs w:val="24"/>
        </w:rPr>
        <w:t xml:space="preserve">, odbywa się </w:t>
      </w:r>
      <w:r w:rsidR="00F30063">
        <w:rPr>
          <w:rFonts w:ascii="Times New Roman" w:hAnsi="Times New Roman"/>
          <w:color w:val="000000"/>
          <w:sz w:val="24"/>
          <w:szCs w:val="24"/>
        </w:rPr>
        <w:br/>
      </w:r>
      <w:r w:rsidR="00542065" w:rsidRPr="00F30063">
        <w:rPr>
          <w:rFonts w:ascii="Times New Roman" w:hAnsi="Times New Roman"/>
          <w:color w:val="000000"/>
          <w:sz w:val="24"/>
          <w:szCs w:val="24"/>
        </w:rPr>
        <w:t xml:space="preserve">w Poznaniu, w czasie trwania Międzynarodowych Targów Smaki Regionów. Lista laureatów zostanie umieszczona na stronach: </w:t>
      </w:r>
      <w:hyperlink r:id="rId9" w:history="1">
        <w:r w:rsidR="00542065" w:rsidRPr="00F30063">
          <w:rPr>
            <w:rFonts w:ascii="Times New Roman" w:hAnsi="Times New Roman"/>
            <w:color w:val="0000FF"/>
            <w:sz w:val="24"/>
            <w:szCs w:val="24"/>
            <w:u w:val="single"/>
          </w:rPr>
          <w:t>www.produktyregionalne.pl</w:t>
        </w:r>
      </w:hyperlink>
      <w:r w:rsidR="00542065" w:rsidRPr="00F30063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752D87" w:rsidRPr="00F30063" w:rsidRDefault="00752D87" w:rsidP="00F30063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2D87" w:rsidRPr="00F30063" w:rsidRDefault="00752D87" w:rsidP="00F3006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30063">
        <w:rPr>
          <w:rFonts w:ascii="Times New Roman" w:hAnsi="Times New Roman"/>
          <w:color w:val="000000"/>
          <w:sz w:val="24"/>
          <w:szCs w:val="24"/>
        </w:rPr>
        <w:t>Wszy</w:t>
      </w:r>
      <w:r w:rsidR="00E77237" w:rsidRPr="00F30063">
        <w:rPr>
          <w:rFonts w:ascii="Times New Roman" w:hAnsi="Times New Roman"/>
          <w:color w:val="000000"/>
          <w:sz w:val="24"/>
          <w:szCs w:val="24"/>
        </w:rPr>
        <w:t>scy laureaci nagrody „Perła 2017</w:t>
      </w:r>
      <w:r w:rsidRPr="00F30063">
        <w:rPr>
          <w:rFonts w:ascii="Times New Roman" w:hAnsi="Times New Roman"/>
          <w:color w:val="000000"/>
          <w:sz w:val="24"/>
          <w:szCs w:val="24"/>
        </w:rPr>
        <w:t xml:space="preserve">" oraz „Klucza do Polskiej Spiżarni”, otrzymają propozycję udziału w ekspozycji swoich produktów w czasie trwania Targów, na specjalnie wydzielonym stoisku w ramach Pawilonu „Smaki Regionów”. </w:t>
      </w:r>
    </w:p>
    <w:p w:rsidR="00542065" w:rsidRPr="00F30063" w:rsidRDefault="00542065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5B3011" w:rsidRPr="00F30063" w:rsidRDefault="005B3011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5B3011" w:rsidRDefault="005B3011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927848" w:rsidRPr="00F30063" w:rsidRDefault="00927848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5B3011" w:rsidRPr="00F30063" w:rsidRDefault="005B3011" w:rsidP="00F30063">
      <w:pPr>
        <w:ind w:right="567"/>
        <w:jc w:val="both"/>
        <w:rPr>
          <w:rFonts w:ascii="Times New Roman" w:hAnsi="Times New Roman"/>
          <w:sz w:val="24"/>
          <w:szCs w:val="24"/>
        </w:rPr>
      </w:pPr>
    </w:p>
    <w:p w:rsidR="005B3011" w:rsidRPr="00F30063" w:rsidRDefault="005B3011" w:rsidP="005B3011">
      <w:pPr>
        <w:ind w:right="567"/>
        <w:jc w:val="center"/>
        <w:rPr>
          <w:rFonts w:ascii="Times New Roman" w:hAnsi="Times New Roman"/>
          <w:sz w:val="24"/>
          <w:szCs w:val="24"/>
        </w:rPr>
      </w:pPr>
      <w:r w:rsidRPr="00F30063"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869026" cy="1416787"/>
            <wp:effectExtent l="19050" t="0" r="7524" b="0"/>
            <wp:docPr id="1" name="Obraz 1" descr="C:\Moje dokumenty\Promocja\Elki lubelskie\elka_garnek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je dokumenty\Promocja\Elki lubelskie\elka_garnek_pozio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127" cy="141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3011" w:rsidRPr="00F30063" w:rsidSect="00307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0FB"/>
    <w:multiLevelType w:val="hybridMultilevel"/>
    <w:tmpl w:val="55B45F94"/>
    <w:lvl w:ilvl="0" w:tplc="E5EE88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BF5E5B"/>
    <w:multiLevelType w:val="hybridMultilevel"/>
    <w:tmpl w:val="AEA6C4A8"/>
    <w:lvl w:ilvl="0" w:tplc="0872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1E029D"/>
    <w:multiLevelType w:val="hybridMultilevel"/>
    <w:tmpl w:val="8264B6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60354"/>
    <w:multiLevelType w:val="hybridMultilevel"/>
    <w:tmpl w:val="7382C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E15E0"/>
    <w:multiLevelType w:val="hybridMultilevel"/>
    <w:tmpl w:val="0574B24C"/>
    <w:lvl w:ilvl="0" w:tplc="9AF88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843AD"/>
    <w:multiLevelType w:val="hybridMultilevel"/>
    <w:tmpl w:val="A4E68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74A0E"/>
    <w:multiLevelType w:val="hybridMultilevel"/>
    <w:tmpl w:val="629A362C"/>
    <w:lvl w:ilvl="0" w:tplc="CD04C8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7540BD"/>
    <w:multiLevelType w:val="hybridMultilevel"/>
    <w:tmpl w:val="21B20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B174D"/>
    <w:multiLevelType w:val="hybridMultilevel"/>
    <w:tmpl w:val="B568EB14"/>
    <w:lvl w:ilvl="0" w:tplc="1B82C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F8C15AD"/>
    <w:multiLevelType w:val="hybridMultilevel"/>
    <w:tmpl w:val="9A58A3EA"/>
    <w:lvl w:ilvl="0" w:tplc="F33A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50E1F"/>
    <w:rsid w:val="00004118"/>
    <w:rsid w:val="0030716F"/>
    <w:rsid w:val="003E112C"/>
    <w:rsid w:val="0048560C"/>
    <w:rsid w:val="00496FE7"/>
    <w:rsid w:val="00542065"/>
    <w:rsid w:val="005B3011"/>
    <w:rsid w:val="00752D87"/>
    <w:rsid w:val="00927848"/>
    <w:rsid w:val="00950E1F"/>
    <w:rsid w:val="00B077DB"/>
    <w:rsid w:val="00BD2168"/>
    <w:rsid w:val="00C60E73"/>
    <w:rsid w:val="00E56B14"/>
    <w:rsid w:val="00E77237"/>
    <w:rsid w:val="00F30063"/>
    <w:rsid w:val="00FD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065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420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065"/>
    <w:rPr>
      <w:rFonts w:ascii="Tahoma" w:eastAsia="Calibri" w:hAnsi="Tahoma" w:cs="Tahoma"/>
      <w:bCs w:val="0"/>
      <w:iCs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iCs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065"/>
    <w:rPr>
      <w:rFonts w:ascii="Calibri" w:eastAsia="Calibri" w:hAnsi="Calibri" w:cs="Times New Roman"/>
      <w:bCs w:val="0"/>
      <w:iCs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5420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065"/>
    <w:rPr>
      <w:rFonts w:ascii="Tahoma" w:eastAsia="Calibri" w:hAnsi="Tahoma" w:cs="Tahoma"/>
      <w:bCs w:val="0"/>
      <w:iCs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roduktyregional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9ED8-2097-4687-ACAB-20767F56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</dc:creator>
  <cp:lastModifiedBy>serejr</cp:lastModifiedBy>
  <cp:revision>5</cp:revision>
  <dcterms:created xsi:type="dcterms:W3CDTF">2017-04-10T10:53:00Z</dcterms:created>
  <dcterms:modified xsi:type="dcterms:W3CDTF">2017-04-25T11:37:00Z</dcterms:modified>
</cp:coreProperties>
</file>